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DDB41" w14:textId="77777777" w:rsidR="002E5139" w:rsidRDefault="002E5139" w:rsidP="002E5139">
      <w:pPr>
        <w:shd w:val="clear" w:color="auto" w:fill="FFFFFF"/>
        <w:rPr>
          <w:rFonts w:ascii="Segoe UI" w:eastAsia="Times New Roman" w:hAnsi="Segoe UI" w:cs="Segoe UI"/>
          <w:color w:val="323130"/>
          <w:sz w:val="24"/>
          <w:szCs w:val="24"/>
        </w:rPr>
      </w:pPr>
      <w:r>
        <w:rPr>
          <w:rFonts w:ascii="Segoe UI" w:eastAsia="Times New Roman" w:hAnsi="Segoe UI" w:cs="Segoe UI"/>
          <w:b/>
          <w:bCs/>
          <w:color w:val="323130"/>
          <w:sz w:val="24"/>
          <w:szCs w:val="24"/>
        </w:rPr>
        <w:t>Dear Fullerton Families, </w:t>
      </w:r>
    </w:p>
    <w:p w14:paraId="22E0F839" w14:textId="77777777" w:rsidR="002E5139" w:rsidRDefault="002E5139" w:rsidP="002E5139">
      <w:pPr>
        <w:shd w:val="clear" w:color="auto" w:fill="FFFFFF"/>
        <w:rPr>
          <w:rFonts w:ascii="Segoe UI" w:eastAsia="Times New Roman" w:hAnsi="Segoe UI" w:cs="Segoe UI"/>
          <w:color w:val="323130"/>
          <w:sz w:val="24"/>
          <w:szCs w:val="24"/>
        </w:rPr>
      </w:pPr>
    </w:p>
    <w:p w14:paraId="2B9F719C" w14:textId="77777777" w:rsidR="002E5139" w:rsidRDefault="002E5139" w:rsidP="002E5139">
      <w:pPr>
        <w:shd w:val="clear" w:color="auto" w:fill="FFFFFF"/>
        <w:rPr>
          <w:rFonts w:ascii="Segoe UI" w:eastAsia="Times New Roman" w:hAnsi="Segoe UI" w:cs="Segoe UI"/>
          <w:color w:val="323130"/>
          <w:sz w:val="24"/>
          <w:szCs w:val="24"/>
        </w:rPr>
      </w:pPr>
      <w:r>
        <w:rPr>
          <w:rFonts w:ascii="Segoe UI" w:eastAsia="Times New Roman" w:hAnsi="Segoe UI" w:cs="Segoe UI"/>
          <w:b/>
          <w:bCs/>
          <w:color w:val="323130"/>
          <w:sz w:val="24"/>
          <w:szCs w:val="24"/>
        </w:rPr>
        <w:t>With all the changes and challenges this year has presented, we’d like to keep the consistency of the yearbook for our students. Because we feel this is an important tool for our students to maintain a connection to their friends and teachers, the PTA is offering the yearbook at cost plus shipping to our families. </w:t>
      </w:r>
    </w:p>
    <w:p w14:paraId="1ED636EB" w14:textId="77777777" w:rsidR="002E5139" w:rsidRDefault="002E5139" w:rsidP="002E5139">
      <w:pPr>
        <w:shd w:val="clear" w:color="auto" w:fill="FFFFFF"/>
        <w:rPr>
          <w:rFonts w:ascii="Segoe UI" w:eastAsia="Times New Roman" w:hAnsi="Segoe UI" w:cs="Segoe UI"/>
          <w:color w:val="323130"/>
          <w:sz w:val="24"/>
          <w:szCs w:val="24"/>
        </w:rPr>
      </w:pPr>
    </w:p>
    <w:p w14:paraId="1B058AE9" w14:textId="77777777" w:rsidR="002E5139" w:rsidRDefault="002E5139" w:rsidP="002E5139">
      <w:pPr>
        <w:shd w:val="clear" w:color="auto" w:fill="FFFFFF"/>
        <w:rPr>
          <w:rFonts w:ascii="Segoe UI" w:eastAsia="Times New Roman" w:hAnsi="Segoe UI" w:cs="Segoe UI"/>
          <w:color w:val="323130"/>
          <w:sz w:val="24"/>
          <w:szCs w:val="24"/>
        </w:rPr>
      </w:pPr>
      <w:r>
        <w:rPr>
          <w:rFonts w:ascii="Segoe UI" w:eastAsia="Times New Roman" w:hAnsi="Segoe UI" w:cs="Segoe UI"/>
          <w:b/>
          <w:bCs/>
          <w:color w:val="323130"/>
          <w:sz w:val="24"/>
          <w:szCs w:val="24"/>
        </w:rPr>
        <w:t>Order your copy online at the link below and have it shipped directly to your home for $15. Online orders need to be placed no later than 5/7. </w:t>
      </w:r>
    </w:p>
    <w:p w14:paraId="3EAECAF3" w14:textId="77777777" w:rsidR="002E5139" w:rsidRDefault="002E5139" w:rsidP="002E5139">
      <w:pPr>
        <w:shd w:val="clear" w:color="auto" w:fill="FFFFFF"/>
        <w:rPr>
          <w:rFonts w:ascii="Segoe UI" w:eastAsia="Times New Roman" w:hAnsi="Segoe UI" w:cs="Segoe UI"/>
          <w:color w:val="323130"/>
          <w:sz w:val="24"/>
          <w:szCs w:val="24"/>
        </w:rPr>
      </w:pPr>
    </w:p>
    <w:p w14:paraId="52AC943F" w14:textId="77777777" w:rsidR="002E5139" w:rsidRDefault="002E5139" w:rsidP="002E5139">
      <w:pPr>
        <w:shd w:val="clear" w:color="auto" w:fill="FFFFFF"/>
        <w:rPr>
          <w:rFonts w:ascii="Segoe UI" w:eastAsia="Times New Roman" w:hAnsi="Segoe UI" w:cs="Segoe UI"/>
          <w:color w:val="323130"/>
          <w:sz w:val="24"/>
          <w:szCs w:val="24"/>
        </w:rPr>
      </w:pPr>
      <w:r>
        <w:rPr>
          <w:rFonts w:ascii="Segoe UI" w:eastAsia="Times New Roman" w:hAnsi="Segoe UI" w:cs="Segoe UI"/>
          <w:b/>
          <w:bCs/>
          <w:color w:val="323130"/>
          <w:sz w:val="24"/>
          <w:szCs w:val="24"/>
        </w:rPr>
        <w:t xml:space="preserve">While we are likely to place a supplemental order that will deliver to the school for sale, we cannot promise when they will be available for purchase by students. It may not be until the fall. These will also be first come first serve when they are </w:t>
      </w:r>
      <w:proofErr w:type="gramStart"/>
      <w:r>
        <w:rPr>
          <w:rFonts w:ascii="Segoe UI" w:eastAsia="Times New Roman" w:hAnsi="Segoe UI" w:cs="Segoe UI"/>
          <w:b/>
          <w:bCs/>
          <w:color w:val="323130"/>
          <w:sz w:val="24"/>
          <w:szCs w:val="24"/>
        </w:rPr>
        <w:t>available, and</w:t>
      </w:r>
      <w:proofErr w:type="gramEnd"/>
      <w:r>
        <w:rPr>
          <w:rFonts w:ascii="Segoe UI" w:eastAsia="Times New Roman" w:hAnsi="Segoe UI" w:cs="Segoe UI"/>
          <w:b/>
          <w:bCs/>
          <w:color w:val="323130"/>
          <w:sz w:val="24"/>
          <w:szCs w:val="24"/>
        </w:rPr>
        <w:t xml:space="preserve"> will be $20 per book after the 5/7 online ordering deadline. </w:t>
      </w:r>
    </w:p>
    <w:p w14:paraId="41C00D74" w14:textId="77777777" w:rsidR="002E5139" w:rsidRDefault="002E5139" w:rsidP="002E5139">
      <w:pPr>
        <w:shd w:val="clear" w:color="auto" w:fill="FFFFFF"/>
        <w:rPr>
          <w:rFonts w:ascii="Segoe UI" w:eastAsia="Times New Roman" w:hAnsi="Segoe UI" w:cs="Segoe UI"/>
          <w:color w:val="323130"/>
          <w:sz w:val="24"/>
          <w:szCs w:val="24"/>
        </w:rPr>
      </w:pPr>
    </w:p>
    <w:p w14:paraId="7FD0E970" w14:textId="77777777" w:rsidR="002E5139" w:rsidRDefault="002E5139" w:rsidP="002E5139">
      <w:pPr>
        <w:rPr>
          <w:rFonts w:ascii="Calibri" w:eastAsia="Times New Roman" w:hAnsi="Calibri" w:cs="Calibri"/>
          <w:color w:val="0000FF"/>
          <w:sz w:val="24"/>
          <w:szCs w:val="24"/>
        </w:rPr>
      </w:pPr>
      <w:hyperlink r:id="rId4" w:history="1">
        <w:r>
          <w:rPr>
            <w:rStyle w:val="Hyperlink"/>
            <w:rFonts w:ascii="Segoe UI" w:eastAsia="Times New Roman" w:hAnsi="Segoe UI" w:cs="Segoe UI"/>
            <w:b/>
            <w:bCs/>
            <w:sz w:val="24"/>
            <w:szCs w:val="24"/>
            <w:shd w:val="clear" w:color="auto" w:fill="FFFFFF"/>
          </w:rPr>
          <w:t>https://link.entourageyearbooks.com/my/Fullerton2020</w:t>
        </w:r>
      </w:hyperlink>
      <w:r>
        <w:rPr>
          <w:rFonts w:eastAsia="Times New Roman"/>
          <w:color w:val="0000FF"/>
          <w:sz w:val="24"/>
          <w:szCs w:val="24"/>
        </w:rPr>
        <w:t xml:space="preserve"> </w:t>
      </w:r>
    </w:p>
    <w:p w14:paraId="0C9866C6" w14:textId="77777777" w:rsidR="002E5139" w:rsidRDefault="002E5139" w:rsidP="002E5139">
      <w:pPr>
        <w:shd w:val="clear" w:color="auto" w:fill="FFFFFF"/>
        <w:rPr>
          <w:rFonts w:ascii="Segoe UI" w:eastAsia="Times New Roman" w:hAnsi="Segoe UI" w:cs="Segoe UI"/>
          <w:color w:val="323130"/>
          <w:sz w:val="24"/>
          <w:szCs w:val="24"/>
        </w:rPr>
      </w:pPr>
    </w:p>
    <w:p w14:paraId="47B21198" w14:textId="77777777" w:rsidR="00951F02" w:rsidRDefault="00951F02">
      <w:bookmarkStart w:id="0" w:name="_GoBack"/>
      <w:bookmarkEnd w:id="0"/>
    </w:p>
    <w:sectPr w:rsidR="0095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39"/>
    <w:rsid w:val="002E5139"/>
    <w:rsid w:val="0095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86BC"/>
  <w15:chartTrackingRefBased/>
  <w15:docId w15:val="{ABA35BE7-778F-429B-94DF-FBA81B3D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513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51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nkprotect.cudasvc.com/url?a=https%3a%2f%2flink.entourageyearbooks.com%2fmy%2fFullerton2020&amp;c=E,1,XEYsTAtVlDDgoAuacuE0amjnjwKJNEkW8FioIqYS3JR7bTtGUleGtl0xiFAhRnc_13uMAq7E5ElUovqXVwJY9mqPxw6Ct-ZUlvklHlr6vYWeAcFgBb4Nd5_-&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Tara L.</dc:creator>
  <cp:keywords/>
  <dc:description/>
  <cp:lastModifiedBy>Jones, Tara L.</cp:lastModifiedBy>
  <cp:revision>1</cp:revision>
  <dcterms:created xsi:type="dcterms:W3CDTF">2020-04-15T14:27:00Z</dcterms:created>
  <dcterms:modified xsi:type="dcterms:W3CDTF">2020-04-15T14:28:00Z</dcterms:modified>
</cp:coreProperties>
</file>